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38"/>
          <w:szCs w:val="38"/>
        </w:rPr>
      </w:pPr>
      <w:bookmarkStart w:colFirst="0" w:colLast="0" w:name="_yzhua4290meu" w:id="0"/>
      <w:bookmarkEnd w:id="0"/>
      <w:r w:rsidDel="00000000" w:rsidR="00000000" w:rsidRPr="00000000">
        <w:rPr>
          <w:sz w:val="38"/>
          <w:szCs w:val="38"/>
          <w:rtl w:val="0"/>
        </w:rPr>
        <w:t xml:space="preserve">OHA CBO Public Health Equity Funding Outcomes Evaluation</w:t>
      </w:r>
      <w:r w:rsidDel="00000000" w:rsidR="00000000" w:rsidRPr="00000000">
        <w:rPr>
          <w:sz w:val="38"/>
          <w:szCs w:val="38"/>
          <w:rtl w:val="0"/>
        </w:rPr>
        <w:t xml:space="preserve"> Workgroup</w:t>
      </w:r>
    </w:p>
    <w:p w:rsidR="00000000" w:rsidDel="00000000" w:rsidP="00000000" w:rsidRDefault="00000000" w:rsidRPr="00000000" w14:paraId="00000002">
      <w:pPr>
        <w:rPr>
          <w:sz w:val="28"/>
          <w:szCs w:val="28"/>
        </w:rPr>
      </w:pPr>
      <w:r w:rsidDel="00000000" w:rsidR="00000000" w:rsidRPr="00000000">
        <w:rPr>
          <w:sz w:val="28"/>
          <w:szCs w:val="28"/>
          <w:rtl w:val="0"/>
        </w:rPr>
        <w:t xml:space="preserve">Workshop 1 Meeting Summary: Purpose Statement</w:t>
      </w:r>
    </w:p>
    <w:p w:rsidR="00000000" w:rsidDel="00000000" w:rsidP="00000000" w:rsidRDefault="00000000" w:rsidRPr="00000000" w14:paraId="00000003">
      <w:pPr>
        <w:rPr>
          <w:sz w:val="28"/>
          <w:szCs w:val="28"/>
        </w:rPr>
      </w:pPr>
      <w:r w:rsidDel="00000000" w:rsidR="00000000" w:rsidRPr="00000000">
        <w:rPr>
          <w:sz w:val="28"/>
          <w:szCs w:val="28"/>
          <w:rtl w:val="0"/>
        </w:rPr>
        <w:t xml:space="preserve">Date of Workshop: Aug. 24, 2023</w:t>
      </w:r>
    </w:p>
    <w:p w:rsidR="00000000" w:rsidDel="00000000" w:rsidP="00000000" w:rsidRDefault="00000000" w:rsidRPr="00000000" w14:paraId="00000004">
      <w:pPr>
        <w:rPr>
          <w:sz w:val="28"/>
          <w:szCs w:val="28"/>
        </w:rPr>
      </w:pPr>
      <w:r w:rsidDel="00000000" w:rsidR="00000000" w:rsidRPr="00000000">
        <w:rPr>
          <w:rtl w:val="0"/>
        </w:rPr>
      </w:r>
    </w:p>
    <w:tbl>
      <w:tblPr>
        <w:tblStyle w:val="Table1"/>
        <w:tblW w:w="1314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6.6666666666665"/>
        <w:gridCol w:w="5693.333333333334"/>
        <w:gridCol w:w="5850"/>
        <w:tblGridChange w:id="0">
          <w:tblGrid>
            <w:gridCol w:w="1596.6666666666665"/>
            <w:gridCol w:w="5693.333333333334"/>
            <w:gridCol w:w="58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d0e0e3"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Group 1</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Group 2</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Facilitator</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Vashti Boyce</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Elena Rivera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Support person</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Alex</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EC</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Number of attendees (CBO + OHA)</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12</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15</w:t>
            </w:r>
          </w:p>
        </w:tc>
      </w:tr>
      <w:tr>
        <w:trPr>
          <w:cantSplit w:val="0"/>
          <w:trHeight w:val="326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Notes</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Initial reactions to the purpose statement:</w:t>
            </w:r>
          </w:p>
          <w:p w:rsidR="00000000" w:rsidDel="00000000" w:rsidP="00000000" w:rsidRDefault="00000000" w:rsidRPr="00000000" w14:paraId="0000001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rPr>
            </w:pPr>
            <w:r w:rsidDel="00000000" w:rsidR="00000000" w:rsidRPr="00000000">
              <w:rPr>
                <w:sz w:val="28"/>
                <w:szCs w:val="28"/>
                <w:rtl w:val="0"/>
              </w:rPr>
              <w:t xml:space="preserve">First paragraph: This could work, nothing jumping out as completely off.</w:t>
            </w:r>
          </w:p>
          <w:p w:rsidR="00000000" w:rsidDel="00000000" w:rsidP="00000000" w:rsidRDefault="00000000" w:rsidRPr="00000000" w14:paraId="0000001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rPr>
            </w:pPr>
            <w:r w:rsidDel="00000000" w:rsidR="00000000" w:rsidRPr="00000000">
              <w:rPr>
                <w:sz w:val="28"/>
                <w:szCs w:val="28"/>
                <w:rtl w:val="0"/>
              </w:rPr>
              <w:t xml:space="preserve">A lot of good in here. My first reaction is that this is not in plain language. </w:t>
            </w:r>
          </w:p>
          <w:p w:rsidR="00000000" w:rsidDel="00000000" w:rsidP="00000000" w:rsidRDefault="00000000" w:rsidRPr="00000000" w14:paraId="0000001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rPr>
            </w:pPr>
            <w:r w:rsidDel="00000000" w:rsidR="00000000" w:rsidRPr="00000000">
              <w:rPr>
                <w:sz w:val="28"/>
                <w:szCs w:val="28"/>
                <w:rtl w:val="0"/>
              </w:rPr>
              <w:t xml:space="preserve">Plain language will be beneficial in translating this statement into other languages.</w:t>
            </w:r>
          </w:p>
          <w:p w:rsidR="00000000" w:rsidDel="00000000" w:rsidP="00000000" w:rsidRDefault="00000000" w:rsidRPr="00000000" w14:paraId="0000001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rPr>
            </w:pPr>
            <w:r w:rsidDel="00000000" w:rsidR="00000000" w:rsidRPr="00000000">
              <w:rPr>
                <w:sz w:val="28"/>
                <w:szCs w:val="28"/>
                <w:rtl w:val="0"/>
              </w:rPr>
              <w:t xml:space="preserve">The audience of this statement is not clear.</w:t>
            </w:r>
          </w:p>
          <w:p w:rsidR="00000000" w:rsidDel="00000000" w:rsidP="00000000" w:rsidRDefault="00000000" w:rsidRPr="00000000" w14:paraId="0000001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rPr>
            </w:pPr>
            <w:r w:rsidDel="00000000" w:rsidR="00000000" w:rsidRPr="00000000">
              <w:rPr>
                <w:sz w:val="28"/>
                <w:szCs w:val="28"/>
                <w:rtl w:val="0"/>
              </w:rPr>
              <w:t xml:space="preserve">If the audience is CBOs, then it is fine with this language</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What about this statement works:</w:t>
            </w:r>
          </w:p>
          <w:p w:rsidR="00000000" w:rsidDel="00000000" w:rsidP="00000000" w:rsidRDefault="00000000" w:rsidRPr="00000000" w14:paraId="0000001A">
            <w:pPr>
              <w:widowControl w:val="0"/>
              <w:numPr>
                <w:ilvl w:val="0"/>
                <w:numId w:val="4"/>
              </w:numPr>
              <w:spacing w:line="240" w:lineRule="auto"/>
              <w:ind w:left="720" w:hanging="360"/>
              <w:rPr>
                <w:sz w:val="28"/>
                <w:szCs w:val="28"/>
              </w:rPr>
            </w:pPr>
            <w:r w:rsidDel="00000000" w:rsidR="00000000" w:rsidRPr="00000000">
              <w:rPr>
                <w:sz w:val="28"/>
                <w:szCs w:val="28"/>
                <w:rtl w:val="0"/>
              </w:rPr>
              <w:t xml:space="preserve">Acknowledging the strength of CBOs is powerful. </w:t>
            </w:r>
          </w:p>
          <w:p w:rsidR="00000000" w:rsidDel="00000000" w:rsidP="00000000" w:rsidRDefault="00000000" w:rsidRPr="00000000" w14:paraId="0000001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rPr>
            </w:pPr>
            <w:r w:rsidDel="00000000" w:rsidR="00000000" w:rsidRPr="00000000">
              <w:rPr>
                <w:sz w:val="28"/>
                <w:szCs w:val="28"/>
                <w:rtl w:val="0"/>
              </w:rPr>
              <w:t xml:space="preserve">To rectify, fix, and address the harm - this seems clear</w:t>
            </w:r>
          </w:p>
          <w:p w:rsidR="00000000" w:rsidDel="00000000" w:rsidP="00000000" w:rsidRDefault="00000000" w:rsidRPr="00000000" w14:paraId="0000001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rPr>
            </w:pPr>
            <w:r w:rsidDel="00000000" w:rsidR="00000000" w:rsidRPr="00000000">
              <w:rPr>
                <w:sz w:val="28"/>
                <w:szCs w:val="28"/>
                <w:rtl w:val="0"/>
              </w:rPr>
              <w:t xml:space="preserve">The goal of eliminating health inequities</w:t>
            </w:r>
          </w:p>
          <w:p w:rsidR="00000000" w:rsidDel="00000000" w:rsidP="00000000" w:rsidRDefault="00000000" w:rsidRPr="00000000" w14:paraId="0000001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rPr>
            </w:pPr>
            <w:r w:rsidDel="00000000" w:rsidR="00000000" w:rsidRPr="00000000">
              <w:rPr>
                <w:sz w:val="28"/>
                <w:szCs w:val="28"/>
                <w:rtl w:val="0"/>
              </w:rPr>
              <w:t xml:space="preserve">I think it's good that we are calling out that injustices have and continue to occur and we are working towards equity to address that</w:t>
            </w:r>
          </w:p>
          <w:p w:rsidR="00000000" w:rsidDel="00000000" w:rsidP="00000000" w:rsidRDefault="00000000" w:rsidRPr="00000000" w14:paraId="0000001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rPr>
            </w:pPr>
            <w:r w:rsidDel="00000000" w:rsidR="00000000" w:rsidRPr="00000000">
              <w:rPr>
                <w:sz w:val="28"/>
                <w:szCs w:val="28"/>
                <w:rtl w:val="0"/>
              </w:rPr>
              <w:t xml:space="preserve">Calling out “community strengths” and “wisdom”</w:t>
            </w:r>
          </w:p>
          <w:p w:rsidR="00000000" w:rsidDel="00000000" w:rsidP="00000000" w:rsidRDefault="00000000" w:rsidRPr="00000000" w14:paraId="0000001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rPr>
            </w:pPr>
            <w:r w:rsidDel="00000000" w:rsidR="00000000" w:rsidRPr="00000000">
              <w:rPr>
                <w:sz w:val="28"/>
                <w:szCs w:val="28"/>
                <w:rtl w:val="0"/>
              </w:rPr>
              <w:t xml:space="preserve">If the audience is the public, then the statement works in explaining the importance of CBOs in the second paragraph.</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What is not working/could be improved:</w:t>
            </w:r>
          </w:p>
          <w:p w:rsidR="00000000" w:rsidDel="00000000" w:rsidP="00000000" w:rsidRDefault="00000000" w:rsidRPr="00000000" w14:paraId="0000002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rPr>
            </w:pPr>
            <w:r w:rsidDel="00000000" w:rsidR="00000000" w:rsidRPr="00000000">
              <w:rPr>
                <w:sz w:val="28"/>
                <w:szCs w:val="28"/>
                <w:rtl w:val="0"/>
              </w:rPr>
              <w:t xml:space="preserve">Add language around what we are trying to create in addition to what we are trying to eliminate</w:t>
            </w:r>
          </w:p>
          <w:p w:rsidR="00000000" w:rsidDel="00000000" w:rsidP="00000000" w:rsidRDefault="00000000" w:rsidRPr="00000000" w14:paraId="0000002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rPr>
            </w:pPr>
            <w:r w:rsidDel="00000000" w:rsidR="00000000" w:rsidRPr="00000000">
              <w:rPr>
                <w:sz w:val="28"/>
                <w:szCs w:val="28"/>
                <w:rtl w:val="0"/>
              </w:rPr>
              <w:t xml:space="preserve">What we are trying to attain are healthier, happier, more well-lived lives of people in Oregon - not just addressing inequities but also improving lives for all Oregonians as they would describe that</w:t>
            </w:r>
          </w:p>
          <w:p w:rsidR="00000000" w:rsidDel="00000000" w:rsidP="00000000" w:rsidRDefault="00000000" w:rsidRPr="00000000" w14:paraId="0000002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rPr>
            </w:pPr>
            <w:r w:rsidDel="00000000" w:rsidR="00000000" w:rsidRPr="00000000">
              <w:rPr>
                <w:sz w:val="28"/>
                <w:szCs w:val="28"/>
                <w:rtl w:val="0"/>
              </w:rPr>
              <w:t xml:space="preserve">Perhaps a forward thinking phrase about future-focused work towards the goal</w:t>
            </w:r>
          </w:p>
          <w:p w:rsidR="00000000" w:rsidDel="00000000" w:rsidP="00000000" w:rsidRDefault="00000000" w:rsidRPr="00000000" w14:paraId="00000025">
            <w:pPr>
              <w:widowControl w:val="0"/>
              <w:numPr>
                <w:ilvl w:val="0"/>
                <w:numId w:val="4"/>
              </w:numPr>
              <w:spacing w:line="240" w:lineRule="auto"/>
              <w:ind w:left="720" w:hanging="360"/>
              <w:rPr>
                <w:sz w:val="28"/>
                <w:szCs w:val="28"/>
              </w:rPr>
            </w:pPr>
            <w:r w:rsidDel="00000000" w:rsidR="00000000" w:rsidRPr="00000000">
              <w:rPr>
                <w:sz w:val="28"/>
                <w:szCs w:val="28"/>
                <w:rtl w:val="0"/>
              </w:rPr>
              <w:t xml:space="preserve">“Engage fully” - would love this to be stronger or changed to “receive the benefits from”. I want this to describe that communities are realizing the benefits of Oregon’s public health system, that those that have historically not had the benefits have access to them now. This is one of our goals. </w:t>
            </w:r>
          </w:p>
          <w:p w:rsidR="00000000" w:rsidDel="00000000" w:rsidP="00000000" w:rsidRDefault="00000000" w:rsidRPr="00000000" w14:paraId="00000026">
            <w:pPr>
              <w:widowControl w:val="0"/>
              <w:numPr>
                <w:ilvl w:val="0"/>
                <w:numId w:val="4"/>
              </w:numPr>
              <w:spacing w:line="240" w:lineRule="auto"/>
              <w:ind w:left="720" w:hanging="360"/>
              <w:rPr>
                <w:sz w:val="28"/>
                <w:szCs w:val="28"/>
              </w:rPr>
            </w:pPr>
            <w:r w:rsidDel="00000000" w:rsidR="00000000" w:rsidRPr="00000000">
              <w:rPr>
                <w:sz w:val="28"/>
                <w:szCs w:val="28"/>
                <w:rtl w:val="0"/>
              </w:rPr>
              <w:t xml:space="preserve">There is not a specification of long-term commitment. Says it is a collaboration, but not sure if this is a long-term commitment.</w:t>
            </w:r>
          </w:p>
          <w:p w:rsidR="00000000" w:rsidDel="00000000" w:rsidP="00000000" w:rsidRDefault="00000000" w:rsidRPr="00000000" w14:paraId="00000027">
            <w:pPr>
              <w:widowControl w:val="0"/>
              <w:numPr>
                <w:ilvl w:val="0"/>
                <w:numId w:val="4"/>
              </w:numPr>
              <w:spacing w:line="240" w:lineRule="auto"/>
              <w:ind w:left="720" w:hanging="360"/>
              <w:rPr>
                <w:sz w:val="28"/>
                <w:szCs w:val="28"/>
              </w:rPr>
            </w:pPr>
            <w:r w:rsidDel="00000000" w:rsidR="00000000" w:rsidRPr="00000000">
              <w:rPr>
                <w:sz w:val="28"/>
                <w:szCs w:val="28"/>
                <w:rtl w:val="0"/>
              </w:rPr>
              <w:t xml:space="preserve">Specific for people with disabilities - change to “access and fully engage” the “access” part is pretty critical. Our goal is for them to be able to access and fully engage in the PH system.</w:t>
            </w:r>
          </w:p>
          <w:p w:rsidR="00000000" w:rsidDel="00000000" w:rsidP="00000000" w:rsidRDefault="00000000" w:rsidRPr="00000000" w14:paraId="00000028">
            <w:pPr>
              <w:widowControl w:val="0"/>
              <w:numPr>
                <w:ilvl w:val="0"/>
                <w:numId w:val="4"/>
              </w:numPr>
              <w:spacing w:line="240" w:lineRule="auto"/>
              <w:ind w:left="720" w:hanging="360"/>
              <w:rPr>
                <w:sz w:val="28"/>
                <w:szCs w:val="28"/>
              </w:rPr>
            </w:pPr>
            <w:r w:rsidDel="00000000" w:rsidR="00000000" w:rsidRPr="00000000">
              <w:rPr>
                <w:sz w:val="28"/>
                <w:szCs w:val="28"/>
                <w:rtl w:val="0"/>
              </w:rPr>
              <w:t xml:space="preserve">The statement needs to be in plain language and shorter to be more impactful</w:t>
            </w:r>
          </w:p>
          <w:p w:rsidR="00000000" w:rsidDel="00000000" w:rsidP="00000000" w:rsidRDefault="00000000" w:rsidRPr="00000000" w14:paraId="00000029">
            <w:pPr>
              <w:widowControl w:val="0"/>
              <w:numPr>
                <w:ilvl w:val="0"/>
                <w:numId w:val="4"/>
              </w:numPr>
              <w:spacing w:line="240" w:lineRule="auto"/>
              <w:ind w:left="720" w:hanging="360"/>
              <w:rPr>
                <w:sz w:val="28"/>
                <w:szCs w:val="28"/>
              </w:rPr>
            </w:pPr>
            <w:r w:rsidDel="00000000" w:rsidR="00000000" w:rsidRPr="00000000">
              <w:rPr>
                <w:sz w:val="28"/>
                <w:szCs w:val="28"/>
                <w:rtl w:val="0"/>
              </w:rPr>
              <w:t xml:space="preserve">Very wordy and jargony. “Social determinants of health” - the average reader does not understand this terminology</w:t>
            </w:r>
          </w:p>
          <w:p w:rsidR="00000000" w:rsidDel="00000000" w:rsidP="00000000" w:rsidRDefault="00000000" w:rsidRPr="00000000" w14:paraId="0000002A">
            <w:pPr>
              <w:widowControl w:val="0"/>
              <w:numPr>
                <w:ilvl w:val="0"/>
                <w:numId w:val="4"/>
              </w:numPr>
              <w:spacing w:line="240" w:lineRule="auto"/>
              <w:ind w:left="720" w:hanging="360"/>
              <w:rPr>
                <w:sz w:val="28"/>
                <w:szCs w:val="28"/>
              </w:rPr>
            </w:pPr>
            <w:r w:rsidDel="00000000" w:rsidR="00000000" w:rsidRPr="00000000">
              <w:rPr>
                <w:sz w:val="28"/>
                <w:szCs w:val="28"/>
                <w:rtl w:val="0"/>
              </w:rPr>
              <w:t xml:space="preserve">Simplify by changing to “Impacted by injustices”</w:t>
            </w:r>
          </w:p>
          <w:p w:rsidR="00000000" w:rsidDel="00000000" w:rsidP="00000000" w:rsidRDefault="00000000" w:rsidRPr="00000000" w14:paraId="0000002B">
            <w:pPr>
              <w:widowControl w:val="0"/>
              <w:numPr>
                <w:ilvl w:val="0"/>
                <w:numId w:val="4"/>
              </w:numPr>
              <w:spacing w:line="240" w:lineRule="auto"/>
              <w:ind w:left="720" w:hanging="360"/>
              <w:rPr>
                <w:sz w:val="28"/>
                <w:szCs w:val="28"/>
              </w:rPr>
            </w:pPr>
            <w:r w:rsidDel="00000000" w:rsidR="00000000" w:rsidRPr="00000000">
              <w:rPr>
                <w:sz w:val="28"/>
                <w:szCs w:val="28"/>
                <w:rtl w:val="0"/>
              </w:rPr>
              <w:t xml:space="preserve">Consider an edit to be “community-based and culturally specific organizations” rather than “CBOs”</w:t>
            </w:r>
          </w:p>
          <w:p w:rsidR="00000000" w:rsidDel="00000000" w:rsidP="00000000" w:rsidRDefault="00000000" w:rsidRPr="00000000" w14:paraId="0000002C">
            <w:pPr>
              <w:widowControl w:val="0"/>
              <w:numPr>
                <w:ilvl w:val="0"/>
                <w:numId w:val="4"/>
              </w:numPr>
              <w:spacing w:line="240" w:lineRule="auto"/>
              <w:ind w:left="720" w:hanging="360"/>
              <w:rPr>
                <w:sz w:val="28"/>
                <w:szCs w:val="28"/>
              </w:rPr>
            </w:pPr>
            <w:r w:rsidDel="00000000" w:rsidR="00000000" w:rsidRPr="00000000">
              <w:rPr>
                <w:sz w:val="28"/>
                <w:szCs w:val="28"/>
                <w:rtl w:val="0"/>
              </w:rPr>
              <w:t xml:space="preserve">We can omit SDOH</w:t>
            </w:r>
          </w:p>
          <w:p w:rsidR="00000000" w:rsidDel="00000000" w:rsidP="00000000" w:rsidRDefault="00000000" w:rsidRPr="00000000" w14:paraId="0000002D">
            <w:pPr>
              <w:widowControl w:val="0"/>
              <w:numPr>
                <w:ilvl w:val="0"/>
                <w:numId w:val="4"/>
              </w:numPr>
              <w:spacing w:line="240" w:lineRule="auto"/>
              <w:ind w:left="720" w:hanging="360"/>
              <w:rPr>
                <w:sz w:val="28"/>
                <w:szCs w:val="28"/>
              </w:rPr>
            </w:pPr>
            <w:r w:rsidDel="00000000" w:rsidR="00000000" w:rsidRPr="00000000">
              <w:rPr>
                <w:sz w:val="28"/>
                <w:szCs w:val="28"/>
                <w:rtl w:val="0"/>
              </w:rPr>
              <w:t xml:space="preserve">Could make this shorter and focus on what the program is intended to do</w:t>
            </w:r>
          </w:p>
          <w:p w:rsidR="00000000" w:rsidDel="00000000" w:rsidP="00000000" w:rsidRDefault="00000000" w:rsidRPr="00000000" w14:paraId="0000002E">
            <w:pPr>
              <w:widowControl w:val="0"/>
              <w:numPr>
                <w:ilvl w:val="0"/>
                <w:numId w:val="4"/>
              </w:numPr>
              <w:spacing w:line="240" w:lineRule="auto"/>
              <w:ind w:left="720" w:hanging="360"/>
              <w:rPr>
                <w:sz w:val="28"/>
                <w:szCs w:val="28"/>
              </w:rPr>
            </w:pPr>
            <w:r w:rsidDel="00000000" w:rsidR="00000000" w:rsidRPr="00000000">
              <w:rPr>
                <w:sz w:val="28"/>
                <w:szCs w:val="28"/>
                <w:rtl w:val="0"/>
              </w:rPr>
              <w:t xml:space="preserve">“The public health equity fund is a joint initiative between OHA and CBOs, collaborate to help groups that have experienced injustices access and utilize PH services” - this is the point at a high level</w:t>
            </w:r>
          </w:p>
          <w:p w:rsidR="00000000" w:rsidDel="00000000" w:rsidP="00000000" w:rsidRDefault="00000000" w:rsidRPr="00000000" w14:paraId="0000002F">
            <w:pPr>
              <w:widowControl w:val="0"/>
              <w:numPr>
                <w:ilvl w:val="0"/>
                <w:numId w:val="4"/>
              </w:numPr>
              <w:spacing w:line="240" w:lineRule="auto"/>
              <w:ind w:left="720" w:hanging="360"/>
              <w:rPr>
                <w:sz w:val="28"/>
                <w:szCs w:val="28"/>
              </w:rPr>
            </w:pPr>
            <w:r w:rsidDel="00000000" w:rsidR="00000000" w:rsidRPr="00000000">
              <w:rPr>
                <w:sz w:val="28"/>
                <w:szCs w:val="28"/>
                <w:rtl w:val="0"/>
              </w:rPr>
              <w:t xml:space="preserve">Paragraphs seem slightly disjointed. More continuity between the paragraphs might help</w:t>
            </w:r>
          </w:p>
          <w:p w:rsidR="00000000" w:rsidDel="00000000" w:rsidP="00000000" w:rsidRDefault="00000000" w:rsidRPr="00000000" w14:paraId="00000030">
            <w:pPr>
              <w:widowControl w:val="0"/>
              <w:numPr>
                <w:ilvl w:val="0"/>
                <w:numId w:val="4"/>
              </w:numPr>
              <w:spacing w:line="240" w:lineRule="auto"/>
              <w:ind w:left="720" w:hanging="360"/>
              <w:rPr>
                <w:sz w:val="28"/>
                <w:szCs w:val="28"/>
              </w:rPr>
            </w:pPr>
            <w:r w:rsidDel="00000000" w:rsidR="00000000" w:rsidRPr="00000000">
              <w:rPr>
                <w:sz w:val="28"/>
                <w:szCs w:val="28"/>
                <w:rtl w:val="0"/>
              </w:rPr>
              <w:t xml:space="preserve">Language feels a little paternalistic. Feels like OHA is here and guiding CBOs. Center Community members a little more in this statement. </w:t>
            </w:r>
          </w:p>
          <w:p w:rsidR="00000000" w:rsidDel="00000000" w:rsidP="00000000" w:rsidRDefault="00000000" w:rsidRPr="00000000" w14:paraId="00000031">
            <w:pPr>
              <w:widowControl w:val="0"/>
              <w:numPr>
                <w:ilvl w:val="0"/>
                <w:numId w:val="4"/>
              </w:numPr>
              <w:spacing w:line="240" w:lineRule="auto"/>
              <w:ind w:left="720" w:hanging="360"/>
              <w:rPr>
                <w:sz w:val="28"/>
                <w:szCs w:val="28"/>
              </w:rPr>
            </w:pPr>
            <w:r w:rsidDel="00000000" w:rsidR="00000000" w:rsidRPr="00000000">
              <w:rPr>
                <w:sz w:val="28"/>
                <w:szCs w:val="28"/>
                <w:rtl w:val="0"/>
              </w:rPr>
              <w:t xml:space="preserve">“Accessing, receiving, and participating in the public health system” rather than partnering - focus on goals for community members in this statement</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28"/>
                <w:szCs w:val="28"/>
              </w:rPr>
            </w:pPr>
            <w:r w:rsidDel="00000000" w:rsidR="00000000" w:rsidRPr="00000000">
              <w:rPr>
                <w:sz w:val="28"/>
                <w:szCs w:val="28"/>
                <w:rtl w:val="0"/>
              </w:rPr>
              <w:t xml:space="preserve">Initial reactions to the purpose statement:</w:t>
            </w:r>
          </w:p>
          <w:p w:rsidR="00000000" w:rsidDel="00000000" w:rsidP="00000000" w:rsidRDefault="00000000" w:rsidRPr="00000000" w14:paraId="0000003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rPr>
            </w:pPr>
            <w:r w:rsidDel="00000000" w:rsidR="00000000" w:rsidRPr="00000000">
              <w:rPr>
                <w:sz w:val="28"/>
                <w:szCs w:val="28"/>
                <w:rtl w:val="0"/>
              </w:rPr>
              <w:t xml:space="preserve">How do we dismantle the root causes of health inequities? I think we cannot dismantle health inequities, but we can work to improve them</w:t>
            </w:r>
          </w:p>
          <w:p w:rsidR="00000000" w:rsidDel="00000000" w:rsidP="00000000" w:rsidRDefault="00000000" w:rsidRPr="00000000" w14:paraId="0000003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rPr>
            </w:pPr>
            <w:r w:rsidDel="00000000" w:rsidR="00000000" w:rsidRPr="00000000">
              <w:rPr>
                <w:sz w:val="28"/>
                <w:szCs w:val="28"/>
                <w:rtl w:val="0"/>
              </w:rPr>
              <w:t xml:space="preserve">Three words that stand out: rectify, reflective, and responsive. </w:t>
            </w:r>
          </w:p>
          <w:p w:rsidR="00000000" w:rsidDel="00000000" w:rsidP="00000000" w:rsidRDefault="00000000" w:rsidRPr="00000000" w14:paraId="0000003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rPr>
            </w:pPr>
            <w:r w:rsidDel="00000000" w:rsidR="00000000" w:rsidRPr="00000000">
              <w:rPr>
                <w:sz w:val="28"/>
                <w:szCs w:val="28"/>
                <w:rtl w:val="0"/>
              </w:rPr>
              <w:t xml:space="preserve">Rectifying past harm is a huge goal, a whole thing with all kinds of history </w:t>
            </w:r>
          </w:p>
          <w:p w:rsidR="00000000" w:rsidDel="00000000" w:rsidP="00000000" w:rsidRDefault="00000000" w:rsidRPr="00000000" w14:paraId="0000003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rPr>
            </w:pPr>
            <w:r w:rsidDel="00000000" w:rsidR="00000000" w:rsidRPr="00000000">
              <w:rPr>
                <w:sz w:val="28"/>
                <w:szCs w:val="28"/>
                <w:rtl w:val="0"/>
              </w:rPr>
              <w:t xml:space="preserve">Reflective and responsive are very important and I like the word partner. Looking to partners to build on strengths.</w:t>
            </w:r>
          </w:p>
          <w:p w:rsidR="00000000" w:rsidDel="00000000" w:rsidP="00000000" w:rsidRDefault="00000000" w:rsidRPr="00000000" w14:paraId="0000003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rPr>
            </w:pPr>
            <w:r w:rsidDel="00000000" w:rsidR="00000000" w:rsidRPr="00000000">
              <w:rPr>
                <w:sz w:val="28"/>
                <w:szCs w:val="28"/>
                <w:rtl w:val="0"/>
              </w:rPr>
              <w:t xml:space="preserve">“rectify past harms” felt kind of limiting. </w:t>
            </w:r>
          </w:p>
          <w:p w:rsidR="00000000" w:rsidDel="00000000" w:rsidP="00000000" w:rsidRDefault="00000000" w:rsidRPr="00000000" w14:paraId="0000003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rPr>
            </w:pPr>
            <w:r w:rsidDel="00000000" w:rsidR="00000000" w:rsidRPr="00000000">
              <w:rPr>
                <w:sz w:val="28"/>
                <w:szCs w:val="28"/>
                <w:rtl w:val="0"/>
              </w:rPr>
              <w:t xml:space="preserve">Great wide-ranging frameworks of goals, but I agree that it is ambitious and that we need to narrow it down to actionable items.</w:t>
            </w:r>
          </w:p>
          <w:p w:rsidR="00000000" w:rsidDel="00000000" w:rsidP="00000000" w:rsidRDefault="00000000" w:rsidRPr="00000000" w14:paraId="0000003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rPr>
            </w:pPr>
            <w:r w:rsidDel="00000000" w:rsidR="00000000" w:rsidRPr="00000000">
              <w:rPr>
                <w:sz w:val="28"/>
                <w:szCs w:val="28"/>
                <w:rtl w:val="0"/>
              </w:rPr>
              <w:t xml:space="preserve">Consternation</w:t>
            </w:r>
          </w:p>
          <w:p w:rsidR="00000000" w:rsidDel="00000000" w:rsidP="00000000" w:rsidRDefault="00000000" w:rsidRPr="00000000" w14:paraId="0000003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u w:val="none"/>
              </w:rPr>
            </w:pPr>
            <w:r w:rsidDel="00000000" w:rsidR="00000000" w:rsidRPr="00000000">
              <w:rPr>
                <w:sz w:val="28"/>
                <w:szCs w:val="28"/>
                <w:rtl w:val="0"/>
              </w:rPr>
              <w:t xml:space="preserve">Thinking</w:t>
            </w:r>
          </w:p>
          <w:p w:rsidR="00000000" w:rsidDel="00000000" w:rsidP="00000000" w:rsidRDefault="00000000" w:rsidRPr="00000000" w14:paraId="0000003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rPr>
            </w:pPr>
            <w:r w:rsidDel="00000000" w:rsidR="00000000" w:rsidRPr="00000000">
              <w:rPr>
                <w:sz w:val="28"/>
                <w:szCs w:val="28"/>
                <w:rtl w:val="0"/>
              </w:rPr>
              <w:t xml:space="preserve">It’’s headed in the right direction</w:t>
            </w:r>
          </w:p>
          <w:p w:rsidR="00000000" w:rsidDel="00000000" w:rsidP="00000000" w:rsidRDefault="00000000" w:rsidRPr="00000000" w14:paraId="0000003C">
            <w:pPr>
              <w:widowControl w:val="0"/>
              <w:numPr>
                <w:ilvl w:val="0"/>
                <w:numId w:val="2"/>
              </w:numPr>
              <w:spacing w:line="240" w:lineRule="auto"/>
              <w:ind w:left="720" w:hanging="360"/>
              <w:rPr>
                <w:sz w:val="28"/>
                <w:szCs w:val="28"/>
              </w:rPr>
            </w:pPr>
            <w:r w:rsidDel="00000000" w:rsidR="00000000" w:rsidRPr="00000000">
              <w:rPr>
                <w:sz w:val="28"/>
                <w:szCs w:val="28"/>
                <w:rtl w:val="0"/>
              </w:rPr>
              <w:t xml:space="preserve">CBOs want this program to result in tangible improvements in health for their communities, improved data capacity, and data</w:t>
            </w:r>
          </w:p>
          <w:p w:rsidR="00000000" w:rsidDel="00000000" w:rsidP="00000000" w:rsidRDefault="00000000" w:rsidRPr="00000000" w14:paraId="0000003D">
            <w:pPr>
              <w:widowControl w:val="0"/>
              <w:numPr>
                <w:ilvl w:val="0"/>
                <w:numId w:val="2"/>
              </w:numPr>
              <w:spacing w:line="240" w:lineRule="auto"/>
              <w:ind w:left="720" w:hanging="360"/>
              <w:rPr>
                <w:sz w:val="28"/>
                <w:szCs w:val="28"/>
              </w:rPr>
            </w:pPr>
            <w:r w:rsidDel="00000000" w:rsidR="00000000" w:rsidRPr="00000000">
              <w:rPr>
                <w:sz w:val="28"/>
                <w:szCs w:val="28"/>
                <w:rtl w:val="0"/>
              </w:rPr>
              <w:t xml:space="preserve">What does OHA want to get out of this program and what is their commitment? How can we reflect that in the purpose statement?</w:t>
            </w:r>
          </w:p>
          <w:p w:rsidR="00000000" w:rsidDel="00000000" w:rsidP="00000000" w:rsidRDefault="00000000" w:rsidRPr="00000000" w14:paraId="0000003E">
            <w:pPr>
              <w:widowControl w:val="0"/>
              <w:numPr>
                <w:ilvl w:val="0"/>
                <w:numId w:val="2"/>
              </w:numPr>
              <w:spacing w:line="240" w:lineRule="auto"/>
              <w:ind w:left="720" w:hanging="360"/>
              <w:rPr>
                <w:sz w:val="28"/>
                <w:szCs w:val="28"/>
              </w:rPr>
            </w:pPr>
            <w:r w:rsidDel="00000000" w:rsidR="00000000" w:rsidRPr="00000000">
              <w:rPr>
                <w:sz w:val="28"/>
                <w:szCs w:val="28"/>
                <w:rtl w:val="0"/>
              </w:rPr>
              <w:t xml:space="preserve">I think my question is how OHA decided what CBOs to fund and how much. How does it invest and is investment based on community input.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40">
            <w:pPr>
              <w:widowControl w:val="0"/>
              <w:spacing w:line="240" w:lineRule="auto"/>
              <w:ind w:left="0" w:firstLine="0"/>
              <w:rPr>
                <w:sz w:val="28"/>
                <w:szCs w:val="28"/>
              </w:rPr>
            </w:pPr>
            <w:r w:rsidDel="00000000" w:rsidR="00000000" w:rsidRPr="00000000">
              <w:rPr>
                <w:sz w:val="28"/>
                <w:szCs w:val="28"/>
                <w:rtl w:val="0"/>
              </w:rPr>
              <w:t xml:space="preserve">What about this statement works:</w:t>
            </w:r>
          </w:p>
          <w:p w:rsidR="00000000" w:rsidDel="00000000" w:rsidP="00000000" w:rsidRDefault="00000000" w:rsidRPr="00000000" w14:paraId="0000004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rPr>
            </w:pPr>
            <w:r w:rsidDel="00000000" w:rsidR="00000000" w:rsidRPr="00000000">
              <w:rPr>
                <w:sz w:val="28"/>
                <w:szCs w:val="28"/>
                <w:rtl w:val="0"/>
              </w:rPr>
              <w:t xml:space="preserve">I think this is headed in the right direction. That awareness of the past is crucial. I'm thinking of our (AYCO's) mission statement right now: "To settle the past, engage the present, and hope for the future."</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8"/>
                <w:szCs w:val="28"/>
              </w:rPr>
            </w:pPr>
            <w:r w:rsidDel="00000000" w:rsidR="00000000" w:rsidRPr="00000000">
              <w:rPr>
                <w:rtl w:val="0"/>
              </w:rPr>
            </w:r>
          </w:p>
          <w:p w:rsidR="00000000" w:rsidDel="00000000" w:rsidP="00000000" w:rsidRDefault="00000000" w:rsidRPr="00000000" w14:paraId="00000043">
            <w:pPr>
              <w:widowControl w:val="0"/>
              <w:spacing w:line="240" w:lineRule="auto"/>
              <w:rPr>
                <w:sz w:val="28"/>
                <w:szCs w:val="28"/>
              </w:rPr>
            </w:pPr>
            <w:r w:rsidDel="00000000" w:rsidR="00000000" w:rsidRPr="00000000">
              <w:rPr>
                <w:rtl w:val="0"/>
              </w:rPr>
            </w:r>
          </w:p>
          <w:p w:rsidR="00000000" w:rsidDel="00000000" w:rsidP="00000000" w:rsidRDefault="00000000" w:rsidRPr="00000000" w14:paraId="00000044">
            <w:pPr>
              <w:widowControl w:val="0"/>
              <w:spacing w:line="240" w:lineRule="auto"/>
              <w:rPr>
                <w:sz w:val="28"/>
                <w:szCs w:val="28"/>
              </w:rPr>
            </w:pPr>
            <w:r w:rsidDel="00000000" w:rsidR="00000000" w:rsidRPr="00000000">
              <w:rPr>
                <w:sz w:val="28"/>
                <w:szCs w:val="28"/>
                <w:rtl w:val="0"/>
              </w:rPr>
              <w:t xml:space="preserve">What is not working/could be improved:</w:t>
            </w:r>
          </w:p>
          <w:p w:rsidR="00000000" w:rsidDel="00000000" w:rsidP="00000000" w:rsidRDefault="00000000" w:rsidRPr="00000000" w14:paraId="00000045">
            <w:pPr>
              <w:widowControl w:val="0"/>
              <w:numPr>
                <w:ilvl w:val="0"/>
                <w:numId w:val="2"/>
              </w:numPr>
              <w:spacing w:line="240" w:lineRule="auto"/>
              <w:ind w:left="720" w:hanging="360"/>
              <w:rPr>
                <w:sz w:val="28"/>
                <w:szCs w:val="28"/>
              </w:rPr>
            </w:pPr>
            <w:r w:rsidDel="00000000" w:rsidR="00000000" w:rsidRPr="00000000">
              <w:rPr>
                <w:sz w:val="28"/>
                <w:szCs w:val="28"/>
                <w:rtl w:val="0"/>
              </w:rPr>
              <w:t xml:space="preserve">Can go deeper and call out institutionalized racism and how the health system and our state is built on institutionalized racism</w:t>
            </w:r>
          </w:p>
          <w:p w:rsidR="00000000" w:rsidDel="00000000" w:rsidP="00000000" w:rsidRDefault="00000000" w:rsidRPr="00000000" w14:paraId="00000046">
            <w:pPr>
              <w:widowControl w:val="0"/>
              <w:numPr>
                <w:ilvl w:val="0"/>
                <w:numId w:val="2"/>
              </w:numPr>
              <w:spacing w:line="240" w:lineRule="auto"/>
              <w:ind w:left="720" w:hanging="360"/>
              <w:rPr>
                <w:sz w:val="28"/>
                <w:szCs w:val="28"/>
              </w:rPr>
            </w:pPr>
            <w:r w:rsidDel="00000000" w:rsidR="00000000" w:rsidRPr="00000000">
              <w:rPr>
                <w:sz w:val="28"/>
                <w:szCs w:val="28"/>
                <w:rtl w:val="0"/>
              </w:rPr>
              <w:t xml:space="preserve">Not sure about the terms “partnership” and “collaboration”; this is a fund. It is an investment in community and CBOs. Still a significant power dynamic and differential between OHA and CBOs that there aren’t yet the conditions for real partnership.</w:t>
            </w:r>
          </w:p>
          <w:p w:rsidR="00000000" w:rsidDel="00000000" w:rsidP="00000000" w:rsidRDefault="00000000" w:rsidRPr="00000000" w14:paraId="00000047">
            <w:pPr>
              <w:widowControl w:val="0"/>
              <w:numPr>
                <w:ilvl w:val="0"/>
                <w:numId w:val="2"/>
              </w:numPr>
              <w:spacing w:line="240" w:lineRule="auto"/>
              <w:ind w:left="720" w:hanging="360"/>
              <w:rPr>
                <w:sz w:val="28"/>
                <w:szCs w:val="28"/>
              </w:rPr>
            </w:pPr>
            <w:r w:rsidDel="00000000" w:rsidR="00000000" w:rsidRPr="00000000">
              <w:rPr>
                <w:sz w:val="28"/>
                <w:szCs w:val="28"/>
                <w:rtl w:val="0"/>
              </w:rPr>
              <w:t xml:space="preserve">Really getting clear and real about what the program is and what it can be within existing constraints and being transparent about that is imperative for building trust and rectifying not just past harms but present and very recent harms. When talking about moving towards a partnership with the community.</w:t>
            </w:r>
          </w:p>
          <w:p w:rsidR="00000000" w:rsidDel="00000000" w:rsidP="00000000" w:rsidRDefault="00000000" w:rsidRPr="00000000" w14:paraId="00000048">
            <w:pPr>
              <w:widowControl w:val="0"/>
              <w:numPr>
                <w:ilvl w:val="0"/>
                <w:numId w:val="2"/>
              </w:numPr>
              <w:spacing w:line="240" w:lineRule="auto"/>
              <w:ind w:left="720" w:hanging="360"/>
              <w:rPr>
                <w:sz w:val="28"/>
                <w:szCs w:val="28"/>
              </w:rPr>
            </w:pPr>
            <w:r w:rsidDel="00000000" w:rsidR="00000000" w:rsidRPr="00000000">
              <w:rPr>
                <w:sz w:val="28"/>
                <w:szCs w:val="28"/>
                <w:rtl w:val="0"/>
              </w:rPr>
              <w:t xml:space="preserve">Too many words, clarify and simplify</w:t>
            </w:r>
          </w:p>
          <w:p w:rsidR="00000000" w:rsidDel="00000000" w:rsidP="00000000" w:rsidRDefault="00000000" w:rsidRPr="00000000" w14:paraId="00000049">
            <w:pPr>
              <w:widowControl w:val="0"/>
              <w:numPr>
                <w:ilvl w:val="0"/>
                <w:numId w:val="2"/>
              </w:numPr>
              <w:spacing w:line="240" w:lineRule="auto"/>
              <w:ind w:left="720" w:hanging="360"/>
              <w:rPr>
                <w:sz w:val="28"/>
                <w:szCs w:val="28"/>
              </w:rPr>
            </w:pPr>
            <w:r w:rsidDel="00000000" w:rsidR="00000000" w:rsidRPr="00000000">
              <w:rPr>
                <w:sz w:val="28"/>
                <w:szCs w:val="28"/>
                <w:rtl w:val="0"/>
              </w:rPr>
              <w:t xml:space="preserve">Rebuild the purpose statement. The terms are very difficult to swallow.</w:t>
            </w:r>
          </w:p>
          <w:p w:rsidR="00000000" w:rsidDel="00000000" w:rsidP="00000000" w:rsidRDefault="00000000" w:rsidRPr="00000000" w14:paraId="0000004A">
            <w:pPr>
              <w:widowControl w:val="0"/>
              <w:numPr>
                <w:ilvl w:val="0"/>
                <w:numId w:val="2"/>
              </w:numPr>
              <w:spacing w:line="240" w:lineRule="auto"/>
              <w:ind w:left="720" w:hanging="360"/>
              <w:rPr>
                <w:sz w:val="28"/>
                <w:szCs w:val="28"/>
              </w:rPr>
            </w:pPr>
            <w:r w:rsidDel="00000000" w:rsidR="00000000" w:rsidRPr="00000000">
              <w:rPr>
                <w:sz w:val="28"/>
                <w:szCs w:val="28"/>
                <w:rtl w:val="0"/>
              </w:rPr>
              <w:t xml:space="preserve">Include how this fund is one of many strategies to achieve the overall OHA Health Equity goal(s). I think to me it’s an investment strategy in CBOs and in the community-led root cause issues that impact health equity.</w:t>
            </w:r>
          </w:p>
          <w:p w:rsidR="00000000" w:rsidDel="00000000" w:rsidP="00000000" w:rsidRDefault="00000000" w:rsidRPr="00000000" w14:paraId="0000004B">
            <w:pPr>
              <w:widowControl w:val="0"/>
              <w:numPr>
                <w:ilvl w:val="0"/>
                <w:numId w:val="2"/>
              </w:numPr>
              <w:spacing w:line="240" w:lineRule="auto"/>
              <w:ind w:left="720" w:hanging="360"/>
              <w:rPr>
                <w:sz w:val="28"/>
                <w:szCs w:val="28"/>
              </w:rPr>
            </w:pPr>
            <w:r w:rsidDel="00000000" w:rsidR="00000000" w:rsidRPr="00000000">
              <w:rPr>
                <w:sz w:val="28"/>
                <w:szCs w:val="28"/>
                <w:rtl w:val="0"/>
              </w:rPr>
              <w:t xml:space="preserve">A lot of jargon. There are a lot of coin phrases. It's high level, so someone from the public won't understand. Make it more narrowed down. The part about collaboration is more about how we implement the program. </w:t>
            </w:r>
          </w:p>
          <w:p w:rsidR="00000000" w:rsidDel="00000000" w:rsidP="00000000" w:rsidRDefault="00000000" w:rsidRPr="00000000" w14:paraId="0000004C">
            <w:pPr>
              <w:widowControl w:val="0"/>
              <w:numPr>
                <w:ilvl w:val="0"/>
                <w:numId w:val="2"/>
              </w:numPr>
              <w:spacing w:line="240" w:lineRule="auto"/>
              <w:ind w:left="720" w:hanging="360"/>
              <w:rPr>
                <w:sz w:val="28"/>
                <w:szCs w:val="28"/>
              </w:rPr>
            </w:pPr>
            <w:r w:rsidDel="00000000" w:rsidR="00000000" w:rsidRPr="00000000">
              <w:rPr>
                <w:sz w:val="28"/>
                <w:szCs w:val="28"/>
                <w:rtl w:val="0"/>
              </w:rPr>
              <w:t xml:space="preserve">Be very specific about the language. Have a statement around OHA investing in CBOs being committed to that investment long term. </w:t>
            </w:r>
          </w:p>
          <w:p w:rsidR="00000000" w:rsidDel="00000000" w:rsidP="00000000" w:rsidRDefault="00000000" w:rsidRPr="00000000" w14:paraId="0000004D">
            <w:pPr>
              <w:widowControl w:val="0"/>
              <w:numPr>
                <w:ilvl w:val="0"/>
                <w:numId w:val="2"/>
              </w:numPr>
              <w:spacing w:line="240" w:lineRule="auto"/>
              <w:ind w:left="720" w:hanging="360"/>
              <w:rPr>
                <w:sz w:val="28"/>
                <w:szCs w:val="28"/>
              </w:rPr>
            </w:pPr>
            <w:r w:rsidDel="00000000" w:rsidR="00000000" w:rsidRPr="00000000">
              <w:rPr>
                <w:sz w:val="28"/>
                <w:szCs w:val="28"/>
                <w:rtl w:val="0"/>
              </w:rPr>
              <w:t xml:space="preserve">“Rectify past harms” feels impossible, the word is very jarring. “Addressing past harms” seems more possible. Feels like a huge job when using words like dismantle and rectify.</w:t>
            </w:r>
          </w:p>
          <w:p w:rsidR="00000000" w:rsidDel="00000000" w:rsidP="00000000" w:rsidRDefault="00000000" w:rsidRPr="00000000" w14:paraId="0000004E">
            <w:pPr>
              <w:widowControl w:val="0"/>
              <w:spacing w:line="240" w:lineRule="auto"/>
              <w:ind w:left="720" w:firstLine="0"/>
              <w:rPr>
                <w:sz w:val="28"/>
                <w:szCs w:val="28"/>
              </w:rPr>
            </w:pPr>
            <w:r w:rsidDel="00000000" w:rsidR="00000000" w:rsidRPr="00000000">
              <w:rPr>
                <w:rtl w:val="0"/>
              </w:rPr>
            </w:r>
          </w:p>
          <w:p w:rsidR="00000000" w:rsidDel="00000000" w:rsidP="00000000" w:rsidRDefault="00000000" w:rsidRPr="00000000" w14:paraId="0000004F">
            <w:pPr>
              <w:widowControl w:val="0"/>
              <w:spacing w:line="240" w:lineRule="auto"/>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Requests from participants that Rede will be working to address</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rPr>
            </w:pPr>
            <w:r w:rsidDel="00000000" w:rsidR="00000000" w:rsidRPr="00000000">
              <w:rPr>
                <w:sz w:val="28"/>
                <w:szCs w:val="28"/>
                <w:rtl w:val="0"/>
              </w:rPr>
              <w:t xml:space="preserve">Clarity on the audience of the purpose statement</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054">
            <w:pPr>
              <w:widowControl w:val="0"/>
              <w:numPr>
                <w:ilvl w:val="0"/>
                <w:numId w:val="1"/>
              </w:numPr>
              <w:spacing w:line="240" w:lineRule="auto"/>
              <w:ind w:left="720" w:hanging="360"/>
              <w:rPr>
                <w:sz w:val="28"/>
                <w:szCs w:val="28"/>
              </w:rPr>
            </w:pPr>
            <w:r w:rsidDel="00000000" w:rsidR="00000000" w:rsidRPr="00000000">
              <w:rPr>
                <w:sz w:val="28"/>
                <w:szCs w:val="28"/>
                <w:rtl w:val="0"/>
              </w:rPr>
              <w:t xml:space="preserve">Information about OHA’s commitment to continue the Public Health Equity Fund long term.</w:t>
            </w:r>
          </w:p>
          <w:p w:rsidR="00000000" w:rsidDel="00000000" w:rsidP="00000000" w:rsidRDefault="00000000" w:rsidRPr="00000000" w14:paraId="00000055">
            <w:pPr>
              <w:widowControl w:val="0"/>
              <w:numPr>
                <w:ilvl w:val="0"/>
                <w:numId w:val="1"/>
              </w:numPr>
              <w:spacing w:line="240" w:lineRule="auto"/>
              <w:ind w:left="720" w:hanging="360"/>
              <w:rPr>
                <w:sz w:val="28"/>
                <w:szCs w:val="28"/>
              </w:rPr>
            </w:pPr>
            <w:r w:rsidDel="00000000" w:rsidR="00000000" w:rsidRPr="00000000">
              <w:rPr>
                <w:sz w:val="28"/>
                <w:szCs w:val="28"/>
                <w:rtl w:val="0"/>
              </w:rPr>
              <w:t xml:space="preserve">More time to sit with and process the draft purpose statement</w:t>
            </w:r>
          </w:p>
        </w:tc>
      </w:tr>
    </w:tbl>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rtl w:val="0"/>
        </w:rPr>
      </w:r>
    </w:p>
    <w:sectPr>
      <w:footerReference r:id="rId6"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