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F867" w14:textId="009AACC7" w:rsidR="002224B6" w:rsidRDefault="00E4523F">
      <w:pPr>
        <w:rPr>
          <w:rFonts w:ascii="Avenir Roman" w:hAnsi="Avenir Roman"/>
          <w:b/>
          <w:sz w:val="36"/>
          <w:szCs w:val="36"/>
        </w:rPr>
      </w:pPr>
      <w:r>
        <w:rPr>
          <w:rFonts w:ascii="Avenir Roman" w:hAnsi="Avenir Roman"/>
          <w:b/>
          <w:sz w:val="36"/>
          <w:szCs w:val="36"/>
        </w:rPr>
        <w:t>Communication Channels</w:t>
      </w:r>
    </w:p>
    <w:p w14:paraId="0CA49BB0" w14:textId="3D782678" w:rsidR="000538AB" w:rsidRPr="000538AB" w:rsidRDefault="00E4523F">
      <w:pPr>
        <w:rPr>
          <w:rFonts w:ascii="Avenir Roman" w:hAnsi="Avenir Roman"/>
        </w:rPr>
      </w:pPr>
      <w:r>
        <w:rPr>
          <w:rFonts w:ascii="Avenir Roman" w:hAnsi="Avenir Roman"/>
        </w:rPr>
        <w:t>Consider all the possible venues for outreach and select the options that make the most sense for the message and its audience</w:t>
      </w:r>
    </w:p>
    <w:p w14:paraId="3BCFC2B5" w14:textId="4568957F" w:rsidR="00364DC1" w:rsidRDefault="00364DC1">
      <w:pPr>
        <w:rPr>
          <w:rFonts w:ascii="Avenir Roman" w:hAnsi="Avenir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17"/>
        <w:gridCol w:w="1313"/>
        <w:gridCol w:w="923"/>
        <w:gridCol w:w="1118"/>
        <w:gridCol w:w="1199"/>
        <w:gridCol w:w="1037"/>
        <w:gridCol w:w="1118"/>
      </w:tblGrid>
      <w:tr w:rsidR="00E4523F" w14:paraId="2106EAB0" w14:textId="77777777" w:rsidTr="00E4523F">
        <w:trPr>
          <w:trHeight w:val="494"/>
        </w:trPr>
        <w:tc>
          <w:tcPr>
            <w:tcW w:w="9350" w:type="dxa"/>
            <w:gridSpan w:val="8"/>
          </w:tcPr>
          <w:p w14:paraId="73F1DF0D" w14:textId="27176F35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Goal:</w:t>
            </w:r>
          </w:p>
        </w:tc>
      </w:tr>
      <w:tr w:rsidR="00E4523F" w14:paraId="676F713A" w14:textId="77777777" w:rsidTr="00E4523F">
        <w:trPr>
          <w:trHeight w:val="431"/>
        </w:trPr>
        <w:tc>
          <w:tcPr>
            <w:tcW w:w="9350" w:type="dxa"/>
            <w:gridSpan w:val="8"/>
          </w:tcPr>
          <w:p w14:paraId="21662A3F" w14:textId="00401B7E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Key Message:</w:t>
            </w:r>
          </w:p>
        </w:tc>
      </w:tr>
      <w:tr w:rsidR="00E4523F" w14:paraId="71238F09" w14:textId="77777777" w:rsidTr="00E4523F">
        <w:trPr>
          <w:trHeight w:val="80"/>
        </w:trPr>
        <w:tc>
          <w:tcPr>
            <w:tcW w:w="1525" w:type="dxa"/>
            <w:vMerge w:val="restart"/>
          </w:tcPr>
          <w:p w14:paraId="7C270C22" w14:textId="77777777" w:rsid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Target</w:t>
            </w:r>
          </w:p>
          <w:p w14:paraId="3C0D401D" w14:textId="3188522F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Audiences</w:t>
            </w:r>
          </w:p>
        </w:tc>
        <w:tc>
          <w:tcPr>
            <w:tcW w:w="7825" w:type="dxa"/>
            <w:gridSpan w:val="7"/>
            <w:shd w:val="clear" w:color="auto" w:fill="ED7D31" w:themeFill="accent2"/>
          </w:tcPr>
          <w:p w14:paraId="39579CB5" w14:textId="370FE1F5" w:rsidR="00E4523F" w:rsidRPr="00E4523F" w:rsidRDefault="00E4523F" w:rsidP="00E4523F">
            <w:pPr>
              <w:jc w:val="center"/>
              <w:rPr>
                <w:rFonts w:ascii="Avenir Roman" w:hAnsi="Avenir Roman"/>
                <w:b/>
              </w:rPr>
            </w:pPr>
            <w:r w:rsidRPr="00E4523F">
              <w:rPr>
                <w:rFonts w:ascii="Avenir Roman" w:hAnsi="Avenir Roman"/>
                <w:b/>
                <w:color w:val="FFFFFF" w:themeColor="background1"/>
              </w:rPr>
              <w:t>Communication Channels</w:t>
            </w:r>
          </w:p>
        </w:tc>
      </w:tr>
      <w:tr w:rsidR="00E4523F" w14:paraId="4356383B" w14:textId="77777777" w:rsidTr="00E4523F">
        <w:trPr>
          <w:trHeight w:val="80"/>
        </w:trPr>
        <w:tc>
          <w:tcPr>
            <w:tcW w:w="1525" w:type="dxa"/>
            <w:vMerge/>
          </w:tcPr>
          <w:p w14:paraId="027FFD63" w14:textId="77777777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2DCAB4A" w14:textId="16739C36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Web</w:t>
            </w:r>
          </w:p>
        </w:tc>
        <w:tc>
          <w:tcPr>
            <w:tcW w:w="1313" w:type="dxa"/>
          </w:tcPr>
          <w:p w14:paraId="16A42049" w14:textId="0BD547B6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Social media</w:t>
            </w:r>
          </w:p>
        </w:tc>
        <w:tc>
          <w:tcPr>
            <w:tcW w:w="923" w:type="dxa"/>
          </w:tcPr>
          <w:p w14:paraId="3177414D" w14:textId="6DF8BB0B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Email</w:t>
            </w:r>
          </w:p>
        </w:tc>
        <w:tc>
          <w:tcPr>
            <w:tcW w:w="1118" w:type="dxa"/>
          </w:tcPr>
          <w:p w14:paraId="4710E3F7" w14:textId="36FF8DEA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Events</w:t>
            </w:r>
          </w:p>
        </w:tc>
        <w:tc>
          <w:tcPr>
            <w:tcW w:w="1199" w:type="dxa"/>
          </w:tcPr>
          <w:p w14:paraId="6E064F06" w14:textId="0EF2E608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Paid Media</w:t>
            </w:r>
          </w:p>
        </w:tc>
        <w:tc>
          <w:tcPr>
            <w:tcW w:w="1037" w:type="dxa"/>
          </w:tcPr>
          <w:p w14:paraId="03128049" w14:textId="129DD0B0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In-person</w:t>
            </w:r>
          </w:p>
        </w:tc>
        <w:tc>
          <w:tcPr>
            <w:tcW w:w="1118" w:type="dxa"/>
          </w:tcPr>
          <w:p w14:paraId="03287D29" w14:textId="1975BEB2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PR</w:t>
            </w:r>
          </w:p>
        </w:tc>
      </w:tr>
      <w:tr w:rsidR="00E4523F" w14:paraId="57B04834" w14:textId="77777777" w:rsidTr="00E4523F">
        <w:tc>
          <w:tcPr>
            <w:tcW w:w="1525" w:type="dxa"/>
          </w:tcPr>
          <w:p w14:paraId="159CC52A" w14:textId="77777777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A44A46A" w14:textId="77777777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76644D46" w14:textId="77777777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00F55D4F" w14:textId="77777777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009624F" w14:textId="77777777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30D5CE5" w14:textId="77777777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12B1AD96" w14:textId="77777777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C3350D0" w14:textId="550756E0" w:rsidR="00E4523F" w:rsidRPr="00E4523F" w:rsidRDefault="00E4523F">
            <w:pPr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225623" w14:paraId="383AB77C" w14:textId="77777777" w:rsidTr="00225623">
        <w:tc>
          <w:tcPr>
            <w:tcW w:w="1525" w:type="dxa"/>
          </w:tcPr>
          <w:p w14:paraId="288F8DB0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63B7480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51F12AFD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2C0B199B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0E22627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EDE6DA6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76215E15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20CECA7C" w14:textId="51B1AEE6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225623" w14:paraId="2958ED2C" w14:textId="77777777" w:rsidTr="00225623">
        <w:tc>
          <w:tcPr>
            <w:tcW w:w="1525" w:type="dxa"/>
          </w:tcPr>
          <w:p w14:paraId="45F75B81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D7E38C2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2E544810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725D62A1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39DAC02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2DC8365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70A99C25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F9DF1FA" w14:textId="00D351D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225623" w14:paraId="4146FAEF" w14:textId="77777777" w:rsidTr="00225623">
        <w:tc>
          <w:tcPr>
            <w:tcW w:w="1525" w:type="dxa"/>
          </w:tcPr>
          <w:p w14:paraId="702330E1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11171A88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3E61915F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4012CBAB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2C1C3703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774A67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686E22DD" w14:textId="77777777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38F734C" w14:textId="2BB8EB2F" w:rsidR="00225623" w:rsidRPr="00E4523F" w:rsidRDefault="00225623">
            <w:pPr>
              <w:rPr>
                <w:rFonts w:ascii="Avenir Roman" w:hAnsi="Avenir Roman"/>
                <w:sz w:val="18"/>
                <w:szCs w:val="18"/>
              </w:rPr>
            </w:pPr>
          </w:p>
        </w:tc>
      </w:tr>
    </w:tbl>
    <w:p w14:paraId="583C030D" w14:textId="6118BC6B" w:rsidR="00E4523F" w:rsidRDefault="00E4523F">
      <w:pPr>
        <w:rPr>
          <w:rFonts w:ascii="Avenir Roman" w:hAnsi="Avenir Roman"/>
        </w:rPr>
      </w:pPr>
    </w:p>
    <w:p w14:paraId="0D012E90" w14:textId="01640E0D" w:rsidR="00225623" w:rsidRDefault="00225623">
      <w:pPr>
        <w:rPr>
          <w:rFonts w:ascii="Avenir Roman" w:hAnsi="Avenir Roman"/>
        </w:rPr>
      </w:pPr>
    </w:p>
    <w:p w14:paraId="767BC3FD" w14:textId="051AB4C1" w:rsidR="00225623" w:rsidRDefault="00225623">
      <w:pPr>
        <w:rPr>
          <w:rFonts w:ascii="Avenir Roman" w:hAnsi="Avenir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17"/>
        <w:gridCol w:w="1313"/>
        <w:gridCol w:w="923"/>
        <w:gridCol w:w="1118"/>
        <w:gridCol w:w="1199"/>
        <w:gridCol w:w="1037"/>
        <w:gridCol w:w="1118"/>
      </w:tblGrid>
      <w:tr w:rsidR="00225623" w14:paraId="13A4AB06" w14:textId="77777777" w:rsidTr="00B01178">
        <w:trPr>
          <w:trHeight w:val="494"/>
        </w:trPr>
        <w:tc>
          <w:tcPr>
            <w:tcW w:w="9350" w:type="dxa"/>
            <w:gridSpan w:val="8"/>
          </w:tcPr>
          <w:p w14:paraId="2C6401C5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Goal:</w:t>
            </w:r>
          </w:p>
        </w:tc>
      </w:tr>
      <w:tr w:rsidR="00225623" w14:paraId="0B0D4BE6" w14:textId="77777777" w:rsidTr="00B01178">
        <w:trPr>
          <w:trHeight w:val="431"/>
        </w:trPr>
        <w:tc>
          <w:tcPr>
            <w:tcW w:w="9350" w:type="dxa"/>
            <w:gridSpan w:val="8"/>
          </w:tcPr>
          <w:p w14:paraId="2F41D175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Key Message:</w:t>
            </w:r>
          </w:p>
        </w:tc>
      </w:tr>
      <w:tr w:rsidR="00225623" w14:paraId="2737CAB8" w14:textId="77777777" w:rsidTr="00B01178">
        <w:trPr>
          <w:trHeight w:val="80"/>
        </w:trPr>
        <w:tc>
          <w:tcPr>
            <w:tcW w:w="1525" w:type="dxa"/>
            <w:vMerge w:val="restart"/>
          </w:tcPr>
          <w:p w14:paraId="18257A98" w14:textId="77777777" w:rsidR="00225623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Target</w:t>
            </w:r>
          </w:p>
          <w:p w14:paraId="70DCC9FF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Audiences</w:t>
            </w:r>
          </w:p>
        </w:tc>
        <w:tc>
          <w:tcPr>
            <w:tcW w:w="7825" w:type="dxa"/>
            <w:gridSpan w:val="7"/>
            <w:shd w:val="clear" w:color="auto" w:fill="ED7D31" w:themeFill="accent2"/>
          </w:tcPr>
          <w:p w14:paraId="613E1EFD" w14:textId="77777777" w:rsidR="00225623" w:rsidRPr="00E4523F" w:rsidRDefault="00225623" w:rsidP="00B01178">
            <w:pPr>
              <w:jc w:val="center"/>
              <w:rPr>
                <w:rFonts w:ascii="Avenir Roman" w:hAnsi="Avenir Roman"/>
                <w:b/>
              </w:rPr>
            </w:pPr>
            <w:r w:rsidRPr="00E4523F">
              <w:rPr>
                <w:rFonts w:ascii="Avenir Roman" w:hAnsi="Avenir Roman"/>
                <w:b/>
                <w:color w:val="FFFFFF" w:themeColor="background1"/>
              </w:rPr>
              <w:t>Communication Channels</w:t>
            </w:r>
          </w:p>
        </w:tc>
      </w:tr>
      <w:tr w:rsidR="00225623" w14:paraId="5E1DA89B" w14:textId="77777777" w:rsidTr="00B01178">
        <w:trPr>
          <w:trHeight w:val="80"/>
        </w:trPr>
        <w:tc>
          <w:tcPr>
            <w:tcW w:w="1525" w:type="dxa"/>
            <w:vMerge/>
          </w:tcPr>
          <w:p w14:paraId="2268C385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8219484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Web</w:t>
            </w:r>
          </w:p>
        </w:tc>
        <w:tc>
          <w:tcPr>
            <w:tcW w:w="1313" w:type="dxa"/>
          </w:tcPr>
          <w:p w14:paraId="2B4B6592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Social media</w:t>
            </w:r>
          </w:p>
        </w:tc>
        <w:tc>
          <w:tcPr>
            <w:tcW w:w="923" w:type="dxa"/>
          </w:tcPr>
          <w:p w14:paraId="06844ECF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Email</w:t>
            </w:r>
          </w:p>
        </w:tc>
        <w:tc>
          <w:tcPr>
            <w:tcW w:w="1118" w:type="dxa"/>
          </w:tcPr>
          <w:p w14:paraId="1CD01A97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Events</w:t>
            </w:r>
          </w:p>
        </w:tc>
        <w:tc>
          <w:tcPr>
            <w:tcW w:w="1199" w:type="dxa"/>
          </w:tcPr>
          <w:p w14:paraId="7698DFF4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Paid Media</w:t>
            </w:r>
          </w:p>
        </w:tc>
        <w:tc>
          <w:tcPr>
            <w:tcW w:w="1037" w:type="dxa"/>
          </w:tcPr>
          <w:p w14:paraId="61D49052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In-person</w:t>
            </w:r>
          </w:p>
        </w:tc>
        <w:tc>
          <w:tcPr>
            <w:tcW w:w="1118" w:type="dxa"/>
          </w:tcPr>
          <w:p w14:paraId="32B17D38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PR</w:t>
            </w:r>
          </w:p>
        </w:tc>
      </w:tr>
      <w:tr w:rsidR="00225623" w14:paraId="38D84EA4" w14:textId="77777777" w:rsidTr="00B01178">
        <w:tc>
          <w:tcPr>
            <w:tcW w:w="1525" w:type="dxa"/>
          </w:tcPr>
          <w:p w14:paraId="32DA254A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75D55FB2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15C52B60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481DB128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622169C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4CA38A9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6CEC8B00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99D7683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225623" w14:paraId="2813224C" w14:textId="77777777" w:rsidTr="00B01178">
        <w:tc>
          <w:tcPr>
            <w:tcW w:w="1525" w:type="dxa"/>
          </w:tcPr>
          <w:p w14:paraId="5D4DB541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092F69FD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7B01CD8C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0F376E5F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C91E563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19ED9D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51BD9A64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1D8DFEB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225623" w14:paraId="0475BA25" w14:textId="77777777" w:rsidTr="00B01178">
        <w:tc>
          <w:tcPr>
            <w:tcW w:w="1525" w:type="dxa"/>
          </w:tcPr>
          <w:p w14:paraId="0117950E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00BDEC98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112A20AC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18340DDC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200471ED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934762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5E265839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0136E29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225623" w14:paraId="79D383E5" w14:textId="77777777" w:rsidTr="00B01178">
        <w:tc>
          <w:tcPr>
            <w:tcW w:w="1525" w:type="dxa"/>
          </w:tcPr>
          <w:p w14:paraId="3372C71B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54D17A4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0990C520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11E7083D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733B4B2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5A7F4C5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5765F6D1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DBA942D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</w:tr>
    </w:tbl>
    <w:p w14:paraId="6C950815" w14:textId="4277EAA4" w:rsidR="00225623" w:rsidRDefault="00225623">
      <w:pPr>
        <w:rPr>
          <w:rFonts w:ascii="Avenir Roman" w:hAnsi="Avenir Roman"/>
        </w:rPr>
      </w:pPr>
    </w:p>
    <w:p w14:paraId="0D717890" w14:textId="552ADDC4" w:rsidR="00225623" w:rsidRDefault="00225623">
      <w:pPr>
        <w:rPr>
          <w:rFonts w:ascii="Avenir Roman" w:hAnsi="Avenir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17"/>
        <w:gridCol w:w="1313"/>
        <w:gridCol w:w="923"/>
        <w:gridCol w:w="1118"/>
        <w:gridCol w:w="1199"/>
        <w:gridCol w:w="1037"/>
        <w:gridCol w:w="1118"/>
      </w:tblGrid>
      <w:tr w:rsidR="00225623" w14:paraId="114AF513" w14:textId="77777777" w:rsidTr="00B01178">
        <w:trPr>
          <w:trHeight w:val="494"/>
        </w:trPr>
        <w:tc>
          <w:tcPr>
            <w:tcW w:w="9350" w:type="dxa"/>
            <w:gridSpan w:val="8"/>
          </w:tcPr>
          <w:p w14:paraId="23FF396E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Goal:</w:t>
            </w:r>
          </w:p>
        </w:tc>
      </w:tr>
      <w:tr w:rsidR="00225623" w14:paraId="74E86C89" w14:textId="77777777" w:rsidTr="00B01178">
        <w:trPr>
          <w:trHeight w:val="431"/>
        </w:trPr>
        <w:tc>
          <w:tcPr>
            <w:tcW w:w="9350" w:type="dxa"/>
            <w:gridSpan w:val="8"/>
          </w:tcPr>
          <w:p w14:paraId="03A891A7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Key Message:</w:t>
            </w:r>
          </w:p>
        </w:tc>
      </w:tr>
      <w:tr w:rsidR="00225623" w14:paraId="3C79CD41" w14:textId="77777777" w:rsidTr="00B01178">
        <w:trPr>
          <w:trHeight w:val="80"/>
        </w:trPr>
        <w:tc>
          <w:tcPr>
            <w:tcW w:w="1525" w:type="dxa"/>
            <w:vMerge w:val="restart"/>
          </w:tcPr>
          <w:p w14:paraId="1398BECE" w14:textId="77777777" w:rsidR="00225623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Target</w:t>
            </w:r>
          </w:p>
          <w:p w14:paraId="65DCA233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Audiences</w:t>
            </w:r>
          </w:p>
        </w:tc>
        <w:tc>
          <w:tcPr>
            <w:tcW w:w="7825" w:type="dxa"/>
            <w:gridSpan w:val="7"/>
            <w:shd w:val="clear" w:color="auto" w:fill="ED7D31" w:themeFill="accent2"/>
          </w:tcPr>
          <w:p w14:paraId="5C4775A9" w14:textId="77777777" w:rsidR="00225623" w:rsidRPr="00E4523F" w:rsidRDefault="00225623" w:rsidP="00B01178">
            <w:pPr>
              <w:jc w:val="center"/>
              <w:rPr>
                <w:rFonts w:ascii="Avenir Roman" w:hAnsi="Avenir Roman"/>
                <w:b/>
              </w:rPr>
            </w:pPr>
            <w:r w:rsidRPr="00E4523F">
              <w:rPr>
                <w:rFonts w:ascii="Avenir Roman" w:hAnsi="Avenir Roman"/>
                <w:b/>
                <w:color w:val="FFFFFF" w:themeColor="background1"/>
              </w:rPr>
              <w:t>Communication Channels</w:t>
            </w:r>
          </w:p>
        </w:tc>
      </w:tr>
      <w:tr w:rsidR="00225623" w14:paraId="664B1ED5" w14:textId="77777777" w:rsidTr="00B01178">
        <w:trPr>
          <w:trHeight w:val="80"/>
        </w:trPr>
        <w:tc>
          <w:tcPr>
            <w:tcW w:w="1525" w:type="dxa"/>
            <w:vMerge/>
          </w:tcPr>
          <w:p w14:paraId="27C40FEE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7A3E4B8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Web</w:t>
            </w:r>
          </w:p>
        </w:tc>
        <w:tc>
          <w:tcPr>
            <w:tcW w:w="1313" w:type="dxa"/>
          </w:tcPr>
          <w:p w14:paraId="558A36B7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Social media</w:t>
            </w:r>
          </w:p>
        </w:tc>
        <w:tc>
          <w:tcPr>
            <w:tcW w:w="923" w:type="dxa"/>
          </w:tcPr>
          <w:p w14:paraId="3261FC73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Email</w:t>
            </w:r>
          </w:p>
        </w:tc>
        <w:tc>
          <w:tcPr>
            <w:tcW w:w="1118" w:type="dxa"/>
          </w:tcPr>
          <w:p w14:paraId="741E85D1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Events</w:t>
            </w:r>
          </w:p>
        </w:tc>
        <w:tc>
          <w:tcPr>
            <w:tcW w:w="1199" w:type="dxa"/>
          </w:tcPr>
          <w:p w14:paraId="52008C0D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Paid Media</w:t>
            </w:r>
          </w:p>
        </w:tc>
        <w:tc>
          <w:tcPr>
            <w:tcW w:w="1037" w:type="dxa"/>
          </w:tcPr>
          <w:p w14:paraId="7A09A290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In-person</w:t>
            </w:r>
          </w:p>
        </w:tc>
        <w:tc>
          <w:tcPr>
            <w:tcW w:w="1118" w:type="dxa"/>
          </w:tcPr>
          <w:p w14:paraId="5EAE7854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  <w:r>
              <w:rPr>
                <w:rFonts w:ascii="Avenir Roman" w:hAnsi="Avenir Roman"/>
                <w:sz w:val="18"/>
                <w:szCs w:val="18"/>
              </w:rPr>
              <w:t>PR</w:t>
            </w:r>
          </w:p>
        </w:tc>
      </w:tr>
      <w:tr w:rsidR="00225623" w14:paraId="1188CFE4" w14:textId="77777777" w:rsidTr="00B01178">
        <w:tc>
          <w:tcPr>
            <w:tcW w:w="1525" w:type="dxa"/>
          </w:tcPr>
          <w:p w14:paraId="6AEAB5EE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49526286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789A7A47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5952008F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9EC5713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AD547AC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232B6E2C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42E5BE9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225623" w14:paraId="119CE168" w14:textId="77777777" w:rsidTr="00B01178">
        <w:tc>
          <w:tcPr>
            <w:tcW w:w="1525" w:type="dxa"/>
          </w:tcPr>
          <w:p w14:paraId="489C13ED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6B54A7C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13F7334B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0D777939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B72434B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8C67F1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0A7C5E46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0394F1C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225623" w14:paraId="4689FF5B" w14:textId="77777777" w:rsidTr="00B01178">
        <w:tc>
          <w:tcPr>
            <w:tcW w:w="1525" w:type="dxa"/>
          </w:tcPr>
          <w:p w14:paraId="4A800C67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D68990C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20C41BBB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1E689B85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2E22F4D7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E17A670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3C58D15B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6647284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</w:tr>
      <w:tr w:rsidR="00225623" w14:paraId="62F907F4" w14:textId="77777777" w:rsidTr="00B01178">
        <w:tc>
          <w:tcPr>
            <w:tcW w:w="1525" w:type="dxa"/>
          </w:tcPr>
          <w:p w14:paraId="371611E3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7" w:type="dxa"/>
          </w:tcPr>
          <w:p w14:paraId="64B90469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313" w:type="dxa"/>
          </w:tcPr>
          <w:p w14:paraId="28EB0CE8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923" w:type="dxa"/>
          </w:tcPr>
          <w:p w14:paraId="5C5AF52C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287C9179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DE5856E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793CA8D2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272574A8" w14:textId="77777777" w:rsidR="00225623" w:rsidRPr="00E4523F" w:rsidRDefault="00225623" w:rsidP="00B01178">
            <w:pPr>
              <w:rPr>
                <w:rFonts w:ascii="Avenir Roman" w:hAnsi="Avenir Roman"/>
                <w:sz w:val="18"/>
                <w:szCs w:val="18"/>
              </w:rPr>
            </w:pPr>
          </w:p>
        </w:tc>
      </w:tr>
    </w:tbl>
    <w:p w14:paraId="688A7D8B" w14:textId="71F09F0D" w:rsidR="00225623" w:rsidRDefault="00225623">
      <w:pPr>
        <w:rPr>
          <w:rFonts w:ascii="Avenir Roman" w:hAnsi="Avenir Roman"/>
        </w:rPr>
      </w:pPr>
    </w:p>
    <w:p w14:paraId="3712A00C" w14:textId="30488F1A" w:rsidR="006B5097" w:rsidRDefault="006B5097">
      <w:pPr>
        <w:rPr>
          <w:rFonts w:ascii="Avenir Roman" w:hAnsi="Avenir Roman"/>
        </w:rPr>
      </w:pPr>
      <w:r>
        <w:rPr>
          <w:rFonts w:ascii="Avenir Roman" w:hAnsi="Avenir Roman"/>
          <w:b/>
          <w:sz w:val="36"/>
          <w:szCs w:val="36"/>
        </w:rPr>
        <w:t>Timeline</w:t>
      </w:r>
    </w:p>
    <w:p w14:paraId="6AA69A88" w14:textId="473720A0" w:rsidR="006B5097" w:rsidRPr="006B5097" w:rsidRDefault="006B5097">
      <w:pPr>
        <w:rPr>
          <w:rFonts w:ascii="Avenir Roman" w:hAnsi="Avenir Roman"/>
        </w:rPr>
      </w:pPr>
      <w:r>
        <w:rPr>
          <w:rFonts w:ascii="Avenir Roman" w:hAnsi="Avenir Roman"/>
        </w:rPr>
        <w:t>Choose your timeline based on your resources such as staffing, budget and access to your target audiences. Your overall communication plan, and each activity should have a timeframe and each of your SMART objectives will have timeframes as well.</w:t>
      </w:r>
      <w:bookmarkStart w:id="0" w:name="_GoBack"/>
      <w:bookmarkEnd w:id="0"/>
    </w:p>
    <w:sectPr w:rsidR="006B5097" w:rsidRPr="006B5097" w:rsidSect="007B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B6"/>
    <w:rsid w:val="00000013"/>
    <w:rsid w:val="000538AB"/>
    <w:rsid w:val="001475B6"/>
    <w:rsid w:val="002224B6"/>
    <w:rsid w:val="00225623"/>
    <w:rsid w:val="003054F7"/>
    <w:rsid w:val="00364DC1"/>
    <w:rsid w:val="004C6A67"/>
    <w:rsid w:val="006B5097"/>
    <w:rsid w:val="00783B04"/>
    <w:rsid w:val="007B059D"/>
    <w:rsid w:val="008F6CE8"/>
    <w:rsid w:val="00AB177F"/>
    <w:rsid w:val="00E4523F"/>
    <w:rsid w:val="00F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B035"/>
  <w15:chartTrackingRefBased/>
  <w15:docId w15:val="{E46D0BC8-1FB1-6B4D-B932-E528BC5B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 Hutson</dc:creator>
  <cp:keywords/>
  <dc:description/>
  <cp:lastModifiedBy>Robb Hutson</cp:lastModifiedBy>
  <cp:revision>3</cp:revision>
  <dcterms:created xsi:type="dcterms:W3CDTF">2019-01-15T18:05:00Z</dcterms:created>
  <dcterms:modified xsi:type="dcterms:W3CDTF">2019-01-15T18:07:00Z</dcterms:modified>
</cp:coreProperties>
</file>